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67A7" w14:textId="77777777" w:rsidR="00D02DE1" w:rsidRDefault="00211C17">
      <w:pPr>
        <w:rPr>
          <w:b/>
          <w:i/>
        </w:rPr>
      </w:pPr>
      <w:r w:rsidRPr="00211C17">
        <w:rPr>
          <w:b/>
          <w:i/>
        </w:rPr>
        <w:t>Business As Usual</w:t>
      </w:r>
    </w:p>
    <w:p w14:paraId="71EE3BB2" w14:textId="77777777" w:rsidR="00211C17" w:rsidRPr="00211C17" w:rsidRDefault="00211C17">
      <w:pPr>
        <w:rPr>
          <w:b/>
          <w:i/>
        </w:rPr>
      </w:pPr>
    </w:p>
    <w:p w14:paraId="5B75072F" w14:textId="77777777" w:rsidR="00211C17" w:rsidRDefault="00211C17"/>
    <w:p w14:paraId="33A18917" w14:textId="77777777" w:rsidR="00211C17" w:rsidRDefault="00211C17">
      <w:r>
        <w:t>Fixed Route Fares</w:t>
      </w:r>
      <w:r>
        <w:tab/>
      </w:r>
      <w:r>
        <w:tab/>
      </w:r>
      <w:r>
        <w:tab/>
        <w:t>87,000</w:t>
      </w:r>
    </w:p>
    <w:p w14:paraId="57150A3A" w14:textId="77777777" w:rsidR="00211C17" w:rsidRDefault="00211C17">
      <w:r>
        <w:t>Fixed Route Pass Sales</w:t>
      </w:r>
      <w:r>
        <w:tab/>
      </w:r>
      <w:r>
        <w:tab/>
        <w:t>97,800</w:t>
      </w:r>
    </w:p>
    <w:p w14:paraId="5D3628DD" w14:textId="77777777" w:rsidR="00211C17" w:rsidRDefault="00211C17">
      <w:proofErr w:type="spellStart"/>
      <w:r>
        <w:t>Paratransit</w:t>
      </w:r>
      <w:proofErr w:type="spellEnd"/>
      <w:r>
        <w:t xml:space="preserve"> Fares</w:t>
      </w:r>
      <w:r>
        <w:tab/>
      </w:r>
      <w:r>
        <w:tab/>
      </w:r>
      <w:r>
        <w:tab/>
        <w:t>8,700</w:t>
      </w:r>
    </w:p>
    <w:p w14:paraId="01CA7F4E" w14:textId="77777777" w:rsidR="00211C17" w:rsidRPr="00211C17" w:rsidRDefault="00211C17">
      <w:pPr>
        <w:rPr>
          <w:u w:val="single"/>
        </w:rPr>
      </w:pPr>
      <w:proofErr w:type="spellStart"/>
      <w:r>
        <w:t>Paratransit</w:t>
      </w:r>
      <w:proofErr w:type="spellEnd"/>
      <w:r>
        <w:t xml:space="preserve"> Pass Sales</w:t>
      </w:r>
      <w:r>
        <w:tab/>
      </w:r>
      <w:r>
        <w:tab/>
      </w:r>
      <w:r w:rsidRPr="00211C17">
        <w:rPr>
          <w:u w:val="single"/>
        </w:rPr>
        <w:t>19,800</w:t>
      </w:r>
    </w:p>
    <w:p w14:paraId="50827EB8" w14:textId="77777777" w:rsidR="00211C17" w:rsidRDefault="00211C17">
      <w:r>
        <w:t xml:space="preserve">  Total</w:t>
      </w:r>
      <w:r>
        <w:tab/>
      </w:r>
      <w:r>
        <w:tab/>
      </w:r>
      <w:r>
        <w:tab/>
      </w:r>
      <w:r>
        <w:tab/>
      </w:r>
      <w:r>
        <w:tab/>
        <w:t>213,300</w:t>
      </w:r>
    </w:p>
    <w:p w14:paraId="39443934" w14:textId="77777777" w:rsidR="00211C17" w:rsidRDefault="00211C17"/>
    <w:p w14:paraId="09536100" w14:textId="77777777" w:rsidR="00211C17" w:rsidRDefault="00211C17"/>
    <w:p w14:paraId="5EBD000F" w14:textId="77777777" w:rsidR="00211C17" w:rsidRDefault="00211C17">
      <w:r>
        <w:t>Fare Agreements:</w:t>
      </w:r>
    </w:p>
    <w:p w14:paraId="13B82F18" w14:textId="77777777" w:rsidR="00211C17" w:rsidRDefault="00211C17"/>
    <w:p w14:paraId="1BF377EC" w14:textId="77777777" w:rsidR="00211C17" w:rsidRDefault="00211C17">
      <w:r>
        <w:t>MDA:  Parking Commission</w:t>
      </w:r>
      <w:r>
        <w:tab/>
      </w:r>
      <w:r>
        <w:tab/>
        <w:t>15,930</w:t>
      </w:r>
    </w:p>
    <w:p w14:paraId="664C6828" w14:textId="77777777" w:rsidR="00211C17" w:rsidRDefault="00211C17">
      <w:r>
        <w:t>MDA:  Downtown Association</w:t>
      </w:r>
      <w:r>
        <w:tab/>
        <w:t>3,675</w:t>
      </w:r>
    </w:p>
    <w:p w14:paraId="1C44B50E" w14:textId="77777777" w:rsidR="00211C17" w:rsidRDefault="00211C17">
      <w:r>
        <w:t>MDA:  MIM</w:t>
      </w:r>
      <w:r>
        <w:tab/>
      </w:r>
      <w:r>
        <w:tab/>
      </w:r>
      <w:r>
        <w:tab/>
      </w:r>
      <w:r>
        <w:tab/>
        <w:t>1,820</w:t>
      </w:r>
    </w:p>
    <w:p w14:paraId="12E28A7E" w14:textId="77777777" w:rsidR="00211C17" w:rsidRDefault="00211C17">
      <w:r>
        <w:t>Homeward</w:t>
      </w:r>
      <w:r>
        <w:tab/>
      </w:r>
      <w:r>
        <w:tab/>
      </w:r>
      <w:r>
        <w:tab/>
      </w:r>
      <w:r>
        <w:tab/>
        <w:t>6,908</w:t>
      </w:r>
    </w:p>
    <w:p w14:paraId="17E7C44A" w14:textId="77777777" w:rsidR="00211C17" w:rsidRDefault="00211C17">
      <w:r>
        <w:t>City Contract</w:t>
      </w:r>
      <w:r>
        <w:tab/>
      </w:r>
      <w:r>
        <w:tab/>
      </w:r>
      <w:r>
        <w:tab/>
      </w:r>
      <w:r>
        <w:tab/>
        <w:t>3,995</w:t>
      </w:r>
    </w:p>
    <w:p w14:paraId="31620D6C" w14:textId="77777777" w:rsidR="00211C17" w:rsidRDefault="00211C17">
      <w:r>
        <w:t>County Contract</w:t>
      </w:r>
      <w:r>
        <w:tab/>
      </w:r>
      <w:r>
        <w:tab/>
      </w:r>
      <w:r>
        <w:tab/>
        <w:t>8,025</w:t>
      </w:r>
    </w:p>
    <w:p w14:paraId="19A9A71A" w14:textId="77777777" w:rsidR="00211C17" w:rsidRDefault="00211C17">
      <w:r>
        <w:t>Mountain Home</w:t>
      </w:r>
      <w:r>
        <w:tab/>
      </w:r>
      <w:r>
        <w:tab/>
      </w:r>
      <w:r>
        <w:tab/>
        <w:t>300</w:t>
      </w:r>
    </w:p>
    <w:p w14:paraId="1C7C5322" w14:textId="77777777" w:rsidR="00211C17" w:rsidRDefault="00211C17">
      <w:r>
        <w:t>Spirit at Play</w:t>
      </w:r>
      <w:r>
        <w:tab/>
      </w:r>
      <w:r>
        <w:tab/>
      </w:r>
      <w:r>
        <w:tab/>
      </w:r>
      <w:r>
        <w:tab/>
        <w:t>370</w:t>
      </w:r>
    </w:p>
    <w:p w14:paraId="688E0C27" w14:textId="77777777" w:rsidR="00211C17" w:rsidRDefault="00211C17">
      <w:r>
        <w:t>US District Court</w:t>
      </w:r>
      <w:r>
        <w:tab/>
      </w:r>
      <w:r>
        <w:tab/>
      </w:r>
      <w:r>
        <w:tab/>
        <w:t>1,250</w:t>
      </w:r>
    </w:p>
    <w:p w14:paraId="2C7514FA" w14:textId="77777777" w:rsidR="00211C17" w:rsidRDefault="00211C17">
      <w:pPr>
        <w:rPr>
          <w:u w:val="single"/>
        </w:rPr>
      </w:pPr>
      <w:r>
        <w:t>UM Contract</w:t>
      </w:r>
      <w:r>
        <w:tab/>
      </w:r>
      <w:r>
        <w:tab/>
      </w:r>
      <w:r>
        <w:tab/>
      </w:r>
      <w:r>
        <w:tab/>
      </w:r>
      <w:r w:rsidRPr="009E7CC8">
        <w:rPr>
          <w:u w:val="single"/>
        </w:rPr>
        <w:t>160,000</w:t>
      </w:r>
    </w:p>
    <w:p w14:paraId="72B7C324" w14:textId="0E3BB7DE" w:rsidR="009E7CC8" w:rsidRPr="009E7CC8" w:rsidRDefault="009E7CC8">
      <w:r w:rsidRPr="009E7CC8">
        <w:t xml:space="preserve">  </w:t>
      </w:r>
      <w:r>
        <w:t>Total</w:t>
      </w:r>
      <w:r>
        <w:tab/>
      </w:r>
      <w:r>
        <w:tab/>
      </w:r>
      <w:r>
        <w:tab/>
      </w:r>
      <w:r>
        <w:tab/>
      </w:r>
      <w:r>
        <w:tab/>
        <w:t>202,345</w:t>
      </w:r>
    </w:p>
    <w:p w14:paraId="22B28860" w14:textId="77777777" w:rsidR="00211C17" w:rsidRDefault="00211C17"/>
    <w:p w14:paraId="36267E47" w14:textId="77777777" w:rsidR="00211C17" w:rsidRDefault="00211C17">
      <w:r>
        <w:t>Special Grants</w:t>
      </w:r>
      <w:r>
        <w:tab/>
      </w:r>
      <w:r>
        <w:tab/>
      </w:r>
      <w:r>
        <w:tab/>
      </w:r>
    </w:p>
    <w:p w14:paraId="7DC7347E" w14:textId="77777777" w:rsidR="00211C17" w:rsidRDefault="00211C17"/>
    <w:p w14:paraId="5E35C9A5" w14:textId="77777777" w:rsidR="00211C17" w:rsidRDefault="00211C17">
      <w:r>
        <w:t>St Patrick Hospital</w:t>
      </w:r>
      <w:r>
        <w:tab/>
      </w:r>
      <w:r>
        <w:tab/>
      </w:r>
      <w:r>
        <w:tab/>
        <w:t>20,000</w:t>
      </w:r>
    </w:p>
    <w:p w14:paraId="5085B328" w14:textId="68A08FC1" w:rsidR="00211C17" w:rsidRPr="009E7CC8" w:rsidRDefault="009E7CC8">
      <w:pPr>
        <w:rPr>
          <w:u w:val="single"/>
        </w:rPr>
      </w:pPr>
      <w:r>
        <w:t>County of Missoula</w:t>
      </w:r>
      <w:r>
        <w:tab/>
      </w:r>
      <w:r>
        <w:tab/>
      </w:r>
      <w:r>
        <w:tab/>
      </w:r>
      <w:r w:rsidRPr="009E7CC8">
        <w:rPr>
          <w:u w:val="single"/>
        </w:rPr>
        <w:t>20,000</w:t>
      </w:r>
    </w:p>
    <w:p w14:paraId="3436D4CE" w14:textId="24098A94" w:rsidR="00211C17" w:rsidRDefault="009E7CC8">
      <w:r>
        <w:t xml:space="preserve">  Total</w:t>
      </w:r>
      <w:r>
        <w:tab/>
      </w:r>
      <w:r>
        <w:tab/>
      </w:r>
      <w:r>
        <w:tab/>
      </w:r>
      <w:r>
        <w:tab/>
      </w:r>
      <w:r>
        <w:tab/>
        <w:t>40,000</w:t>
      </w:r>
    </w:p>
    <w:p w14:paraId="368EC36B" w14:textId="77777777" w:rsidR="00211C17" w:rsidRDefault="00211C17"/>
    <w:p w14:paraId="1D161BD2" w14:textId="743608C6" w:rsidR="009E7CC8" w:rsidRDefault="009E7CC8">
      <w:r>
        <w:t>Grant Total</w:t>
      </w:r>
      <w:r>
        <w:tab/>
      </w:r>
      <w:r>
        <w:tab/>
      </w:r>
      <w:r>
        <w:tab/>
      </w:r>
      <w:r>
        <w:tab/>
        <w:t>455,645</w:t>
      </w:r>
    </w:p>
    <w:p w14:paraId="32B43C2B" w14:textId="77777777" w:rsidR="0071188E" w:rsidRDefault="0071188E"/>
    <w:p w14:paraId="4774F9A3" w14:textId="77777777" w:rsidR="0071188E" w:rsidRDefault="0071188E"/>
    <w:p w14:paraId="6D99CF02" w14:textId="77777777" w:rsidR="0071188E" w:rsidRDefault="0071188E"/>
    <w:p w14:paraId="40A7760A" w14:textId="73683047" w:rsidR="0071188E" w:rsidRDefault="0071188E">
      <w:r>
        <w:br w:type="page"/>
      </w:r>
    </w:p>
    <w:p w14:paraId="7F10FB0A" w14:textId="2C032D25" w:rsidR="0071188E" w:rsidRPr="0071188E" w:rsidRDefault="0071188E">
      <w:pPr>
        <w:rPr>
          <w:b/>
          <w:i/>
        </w:rPr>
      </w:pPr>
      <w:r w:rsidRPr="0071188E">
        <w:rPr>
          <w:b/>
          <w:i/>
        </w:rPr>
        <w:lastRenderedPageBreak/>
        <w:t>Zero Fare Mountain Line</w:t>
      </w:r>
      <w:r w:rsidR="002D75AA">
        <w:rPr>
          <w:b/>
          <w:i/>
        </w:rPr>
        <w:t>—Annual Budget</w:t>
      </w:r>
      <w:r w:rsidR="00951915">
        <w:rPr>
          <w:b/>
          <w:i/>
        </w:rPr>
        <w:t xml:space="preserve"> Replacing Traditional Fare and Fare Agreements</w:t>
      </w:r>
      <w:bookmarkStart w:id="0" w:name="_GoBack"/>
      <w:bookmarkEnd w:id="0"/>
    </w:p>
    <w:p w14:paraId="2AAF8551" w14:textId="77777777" w:rsidR="0071188E" w:rsidRDefault="0071188E"/>
    <w:p w14:paraId="79581F4D" w14:textId="3B542313" w:rsidR="0071188E" w:rsidRDefault="002D75AA">
      <w:r>
        <w:t>University of Montana/ASUM Transportation</w:t>
      </w:r>
      <w:r>
        <w:tab/>
      </w:r>
      <w:r>
        <w:tab/>
      </w:r>
      <w:r>
        <w:tab/>
        <w:t>$205,000</w:t>
      </w:r>
    </w:p>
    <w:p w14:paraId="5669FE78" w14:textId="0C4375D8" w:rsidR="002D75AA" w:rsidRDefault="002D75AA">
      <w:r>
        <w:t>Missoula MPO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$55,000</w:t>
      </w:r>
    </w:p>
    <w:p w14:paraId="3B8F8739" w14:textId="64B03C9C" w:rsidR="002D75AA" w:rsidRDefault="002D75AA">
      <w:r>
        <w:t xml:space="preserve">City of Missoula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$100,000</w:t>
      </w:r>
    </w:p>
    <w:p w14:paraId="130C94AC" w14:textId="44B9727D" w:rsidR="002D75AA" w:rsidRDefault="002D75AA">
      <w:r>
        <w:t>County of Missoula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$30,000</w:t>
      </w:r>
    </w:p>
    <w:p w14:paraId="7E09456D" w14:textId="132A03A6" w:rsidR="002D75AA" w:rsidRDefault="002D75AA">
      <w:r>
        <w:t>Parking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$16,000</w:t>
      </w:r>
    </w:p>
    <w:p w14:paraId="196A040C" w14:textId="597D44D3" w:rsidR="002D75AA" w:rsidRDefault="002D75AA">
      <w:r>
        <w:t>St Patrick Hospital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$25,000</w:t>
      </w:r>
    </w:p>
    <w:p w14:paraId="4DDAAF20" w14:textId="1478217B" w:rsidR="002D75AA" w:rsidRDefault="002D75AA">
      <w:r>
        <w:t>Community Medical Center</w:t>
      </w:r>
      <w:r>
        <w:tab/>
      </w:r>
      <w:r>
        <w:tab/>
      </w:r>
      <w:r>
        <w:tab/>
      </w:r>
      <w:r>
        <w:tab/>
      </w:r>
      <w:r>
        <w:tab/>
      </w:r>
      <w:r>
        <w:tab/>
        <w:t>$10</w:t>
      </w:r>
      <w:r w:rsidR="008762FF">
        <w:t>,500</w:t>
      </w:r>
    </w:p>
    <w:p w14:paraId="35C64991" w14:textId="495218BC" w:rsidR="002D75AA" w:rsidRDefault="002D75AA">
      <w:r>
        <w:t>Missoula Downtown Association</w:t>
      </w:r>
      <w:r>
        <w:tab/>
      </w:r>
      <w:r>
        <w:tab/>
      </w:r>
      <w:r>
        <w:tab/>
      </w:r>
      <w:r>
        <w:tab/>
      </w:r>
      <w:r>
        <w:tab/>
        <w:t>$4,000</w:t>
      </w:r>
    </w:p>
    <w:p w14:paraId="2800FF62" w14:textId="785E2D01" w:rsidR="002D75AA" w:rsidRDefault="002D75AA">
      <w:r>
        <w:t>Missoula Aging Services</w:t>
      </w:r>
      <w:r>
        <w:tab/>
      </w:r>
      <w:r>
        <w:tab/>
      </w:r>
      <w:r>
        <w:tab/>
      </w:r>
      <w:r>
        <w:tab/>
      </w:r>
      <w:r>
        <w:tab/>
      </w:r>
      <w:r>
        <w:tab/>
        <w:t>$4,000</w:t>
      </w:r>
    </w:p>
    <w:p w14:paraId="1BB48BA6" w14:textId="7CC4F5D2" w:rsidR="002D75AA" w:rsidRDefault="002D75AA">
      <w:r>
        <w:t>Homeward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$5,000</w:t>
      </w:r>
    </w:p>
    <w:p w14:paraId="4FF17291" w14:textId="2B176EA1" w:rsidR="002D75AA" w:rsidRDefault="002D75AA">
      <w:pPr>
        <w:rPr>
          <w:u w:val="single"/>
        </w:rPr>
      </w:pPr>
      <w:r>
        <w:t>Southgate Mall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5AA">
        <w:rPr>
          <w:u w:val="single"/>
        </w:rPr>
        <w:t>$1,500</w:t>
      </w:r>
    </w:p>
    <w:p w14:paraId="3CFBDB59" w14:textId="77777777" w:rsidR="002D75AA" w:rsidRDefault="002D75AA">
      <w:pPr>
        <w:rPr>
          <w:u w:val="single"/>
        </w:rPr>
      </w:pPr>
    </w:p>
    <w:p w14:paraId="251ABC67" w14:textId="77C0E6AF" w:rsidR="002D75AA" w:rsidRPr="002D75AA" w:rsidRDefault="002D75AA">
      <w:r w:rsidRPr="002D75AA">
        <w:t>Grand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8762FF">
        <w:t>456,000</w:t>
      </w:r>
    </w:p>
    <w:sectPr w:rsidR="002D75AA" w:rsidRPr="002D75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0B"/>
    <w:rsid w:val="00211C17"/>
    <w:rsid w:val="002D75AA"/>
    <w:rsid w:val="004D6F45"/>
    <w:rsid w:val="0071188E"/>
    <w:rsid w:val="008762FF"/>
    <w:rsid w:val="00951915"/>
    <w:rsid w:val="009E7CC8"/>
    <w:rsid w:val="00A0267E"/>
    <w:rsid w:val="00D02DE1"/>
    <w:rsid w:val="00E6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06A3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6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Macintosh Word</Application>
  <DocSecurity>0</DocSecurity>
  <Lines>7</Lines>
  <Paragraphs>2</Paragraphs>
  <ScaleCrop>false</ScaleCrop>
  <Company>Missoula Urban Transportation District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Tree</dc:creator>
  <cp:keywords/>
  <dc:description/>
  <cp:lastModifiedBy>Michael Tree</cp:lastModifiedBy>
  <cp:revision>3</cp:revision>
  <cp:lastPrinted>2014-08-11T20:02:00Z</cp:lastPrinted>
  <dcterms:created xsi:type="dcterms:W3CDTF">2014-08-11T20:07:00Z</dcterms:created>
  <dcterms:modified xsi:type="dcterms:W3CDTF">2014-08-11T21:49:00Z</dcterms:modified>
</cp:coreProperties>
</file>